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01.06.2017 по 30.06.2017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подачі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заявки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проведення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конференц-</w:t>
            </w:r>
            <w:r>
              <w:rPr>
                <w:spacing w:val="-4"/>
                <w:sz w:val="17"/>
              </w:rPr>
              <w:t>залі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Інструкції про порядок ведення обліку, зберігання, використання і знищення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інших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матеріальних носіїв інформації, що містять службову інформацію, а також про порядок обліку,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зберігання 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використання печаток,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штампів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 бланків у виконавчому комітеті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перевірок дотримання Правил торгівлі на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ринках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22.03.2016 № 208-р "Про внесення змін до розпорядження міського голови від 04.08.2015 № 551-р "Про створення мультидисциплінарної команди для надання</w:t>
            </w:r>
          </w:p>
          <w:p>
            <w:pPr>
              <w:pStyle w:val="TableParagraph"/>
              <w:spacing w:line="271" w:lineRule="auto" w:before="0"/>
              <w:ind w:right="42"/>
              <w:jc w:val="left"/>
              <w:rPr>
                <w:sz w:val="17"/>
              </w:rPr>
            </w:pPr>
            <w:r>
              <w:rPr>
                <w:sz w:val="17"/>
              </w:rPr>
              <w:t>консультацій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сприяння в вирішенні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нагальних проблем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учасників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антитерористичної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операції, членів їх сімей, затвердження її складу 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13.05.2015 № 347-р"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 створенню багатопрофільної лікарні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інтенсивного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рівня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складі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госпітального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округу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"Сприяння органів місцевого самоврядування обороноздатності, територіальній обороні та мобілізаційній підготовці у місті Мелітополі" на 2017 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10.05.2017 № 203-р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групи по розгляду заяв щодо безоплатного відпуску медикаментів громадянам, які постраждали внаслідок Чорнобильської катастрофи, та проведення безоплатного зубопротезування ветеранам війни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праці, та громадянам, які постраждали внаслідок Чорнобильської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катастрофи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редакції,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 голови від 13.06.2016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17.01.2014 № 22-р 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03.06.2016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з питань ефективної роботи підприємств комунальної форми власності м. Мелітополя та втрату чинності розпоряджень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06.01.2012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07.03.2017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13.06.2017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Мелітополя на 2017 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14.06.2017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свята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випускників загальноосвітніх навчальних закладів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23.06.2017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прийомки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навчально-виховних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роботи в 2017/2018 навчальному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святкування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</w:t>
            </w:r>
            <w:r>
              <w:rPr>
                <w:spacing w:val="-2"/>
                <w:sz w:val="17"/>
              </w:rPr>
              <w:t>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ліміту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використання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палива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26.05.2016 № 370-р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палива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автомобільному транспорті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26.05.2016</w:t>
            </w:r>
          </w:p>
          <w:p>
            <w:pPr>
              <w:pStyle w:val="TableParagraph"/>
              <w:spacing w:before="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25.04.2017 № 189-р "Про внесення змін до розпорядження міського голови від 27.01.2016 № 88-р "Про затвердження складу постійно діючої комісії з обстеження зелених насаджень та втрату чинності розпорядження міського голови від 21.11.2014 № 724-р"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списку молоді, якій призначена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стипендія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обдарованої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молоді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13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впорядкування об'єктів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благоустрою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зеленого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господарства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заходи щодо збереження дорожнього покриття вулиць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доріг 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Мелітополя 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період підвищення температури повітря у 2017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04.11.2016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04.11.2016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відзначення 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21-ї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річниці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Конституції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України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31.03.2017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29.06.2017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2021-12-23T03:06:30Z</dcterms:created>
  <dcterms:modified xsi:type="dcterms:W3CDTF">2021-12-23T03:06:30Z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